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2B879">
      <w:pPr>
        <w:adjustRightInd w:val="0"/>
        <w:snapToGrid w:val="0"/>
        <w:spacing w:line="460" w:lineRule="exact"/>
        <w:jc w:val="center"/>
        <w:rPr>
          <w:rFonts w:hint="eastAsia" w:ascii="黑体" w:eastAsia="黑体"/>
          <w:sz w:val="30"/>
          <w:szCs w:val="28"/>
        </w:rPr>
      </w:pPr>
      <w:r>
        <w:rPr>
          <w:rFonts w:hint="eastAsia" w:ascii="黑体" w:eastAsia="黑体"/>
          <w:sz w:val="30"/>
          <w:szCs w:val="28"/>
          <w:lang w:val="en-US" w:eastAsia="zh-CN"/>
        </w:rPr>
        <w:t>案例</w:t>
      </w:r>
      <w:r>
        <w:rPr>
          <w:rFonts w:hint="eastAsia" w:ascii="黑体" w:eastAsia="黑体"/>
          <w:sz w:val="30"/>
          <w:szCs w:val="28"/>
        </w:rPr>
        <w:t>版权使用授权书</w:t>
      </w:r>
    </w:p>
    <w:p w14:paraId="22C1BBA0">
      <w:pPr>
        <w:adjustRightInd w:val="0"/>
        <w:snapToGrid w:val="0"/>
        <w:spacing w:line="460" w:lineRule="exact"/>
        <w:jc w:val="center"/>
        <w:rPr>
          <w:rFonts w:hint="eastAsia" w:ascii="仿宋_GB2312" w:eastAsia="仿宋_GB2312"/>
          <w:sz w:val="24"/>
          <w:szCs w:val="28"/>
        </w:rPr>
      </w:pPr>
    </w:p>
    <w:p w14:paraId="71DA0159">
      <w:pPr>
        <w:pStyle w:val="2"/>
        <w:adjustRightInd w:val="0"/>
        <w:snapToGrid w:val="0"/>
        <w:spacing w:before="0" w:beforeAutospacing="0" w:after="0" w:afterAutospacing="0" w:line="460" w:lineRule="exact"/>
        <w:ind w:firstLine="480"/>
        <w:rPr>
          <w:rFonts w:hint="eastAsia" w:ascii="仿宋_GB2312" w:eastAsia="仿宋_GB2312"/>
          <w:szCs w:val="28"/>
        </w:rPr>
      </w:pPr>
      <w:r>
        <w:rPr>
          <w:rFonts w:hint="eastAsia" w:ascii="仿宋_GB2312" w:eastAsia="仿宋_GB2312"/>
          <w:szCs w:val="28"/>
        </w:rPr>
        <w:t>作为</w:t>
      </w:r>
      <w:r>
        <w:rPr>
          <w:rFonts w:hint="eastAsia" w:ascii="仿宋_GB2312" w:eastAsia="仿宋_GB2312"/>
          <w:szCs w:val="28"/>
          <w:lang w:val="en-US" w:eastAsia="zh-CN"/>
        </w:rPr>
        <w:t>跨境电商产教融合优秀案例</w:t>
      </w:r>
      <w:r>
        <w:rPr>
          <w:rFonts w:hint="eastAsia" w:ascii="仿宋_GB2312" w:eastAsia="仿宋_GB2312"/>
          <w:szCs w:val="28"/>
        </w:rPr>
        <w:t>《                                           》的</w:t>
      </w:r>
      <w:r>
        <w:rPr>
          <w:rFonts w:hint="eastAsia" w:ascii="仿宋_GB2312" w:eastAsia="仿宋_GB2312"/>
          <w:szCs w:val="28"/>
          <w:lang w:val="en-US" w:eastAsia="zh-CN"/>
        </w:rPr>
        <w:t>报送单位</w:t>
      </w:r>
      <w:r>
        <w:rPr>
          <w:rFonts w:hint="eastAsia" w:ascii="仿宋_GB2312" w:eastAsia="仿宋_GB2312"/>
          <w:szCs w:val="28"/>
        </w:rPr>
        <w:t>，本</w:t>
      </w:r>
      <w:r>
        <w:rPr>
          <w:rFonts w:hint="eastAsia" w:ascii="仿宋_GB2312" w:eastAsia="仿宋_GB2312"/>
          <w:szCs w:val="28"/>
          <w:lang w:val="en-US" w:eastAsia="zh-CN"/>
        </w:rPr>
        <w:t>单位</w:t>
      </w:r>
      <w:r>
        <w:rPr>
          <w:rFonts w:hint="eastAsia" w:ascii="仿宋_GB2312" w:eastAsia="仿宋_GB2312"/>
          <w:szCs w:val="28"/>
        </w:rPr>
        <w:t>完全了解</w:t>
      </w:r>
      <w:r>
        <w:rPr>
          <w:rFonts w:hint="eastAsia" w:ascii="仿宋_GB2312" w:eastAsia="仿宋_GB2312"/>
          <w:szCs w:val="28"/>
          <w:lang w:val="en-US" w:eastAsia="zh-CN"/>
        </w:rPr>
        <w:t>中国国际贸易促进委员会商业行业委员会（以下简称中国贸促会商业行业委员会）</w:t>
      </w:r>
      <w:r>
        <w:rPr>
          <w:rFonts w:hint="eastAsia" w:ascii="仿宋_GB2312" w:eastAsia="仿宋_GB2312"/>
          <w:szCs w:val="28"/>
        </w:rPr>
        <w:t>有关保留、使用</w:t>
      </w:r>
      <w:r>
        <w:rPr>
          <w:rFonts w:hint="eastAsia" w:ascii="仿宋_GB2312" w:eastAsia="仿宋_GB2312"/>
          <w:szCs w:val="28"/>
          <w:lang w:val="en-US" w:eastAsia="zh-CN"/>
        </w:rPr>
        <w:t>本单位报送的跨境电商</w:t>
      </w:r>
      <w:bookmarkStart w:id="0" w:name="_GoBack"/>
      <w:bookmarkEnd w:id="0"/>
      <w:r>
        <w:rPr>
          <w:rFonts w:hint="eastAsia" w:ascii="仿宋_GB2312" w:eastAsia="仿宋_GB2312"/>
          <w:szCs w:val="28"/>
          <w:lang w:val="en-US" w:eastAsia="zh-CN"/>
        </w:rPr>
        <w:t>产教融合优秀案例</w:t>
      </w:r>
      <w:r>
        <w:rPr>
          <w:rFonts w:hint="eastAsia" w:ascii="仿宋_GB2312" w:eastAsia="仿宋_GB2312"/>
          <w:szCs w:val="28"/>
        </w:rPr>
        <w:t>规定，同意</w:t>
      </w:r>
      <w:r>
        <w:rPr>
          <w:rFonts w:hint="eastAsia" w:ascii="仿宋_GB2312" w:eastAsia="仿宋_GB2312"/>
          <w:szCs w:val="28"/>
          <w:lang w:val="en-US" w:eastAsia="zh-CN"/>
        </w:rPr>
        <w:t>中国贸促会商业行业委员会</w:t>
      </w:r>
      <w:r>
        <w:rPr>
          <w:rFonts w:hint="eastAsia" w:ascii="仿宋_GB2312" w:eastAsia="仿宋_GB2312"/>
          <w:szCs w:val="28"/>
        </w:rPr>
        <w:t>保留并</w:t>
      </w:r>
      <w:r>
        <w:rPr>
          <w:rFonts w:hint="eastAsia" w:ascii="仿宋_GB2312" w:eastAsia="仿宋_GB2312"/>
          <w:szCs w:val="28"/>
          <w:lang w:val="en-US" w:eastAsia="zh-CN"/>
        </w:rPr>
        <w:t>同意其在发布的相关报告中使用及宣传，</w:t>
      </w:r>
      <w:r>
        <w:rPr>
          <w:rFonts w:hint="eastAsia" w:ascii="仿宋_GB2312" w:eastAsia="仿宋_GB2312"/>
          <w:szCs w:val="28"/>
        </w:rPr>
        <w:t>允许</w:t>
      </w:r>
      <w:r>
        <w:rPr>
          <w:rFonts w:hint="eastAsia" w:ascii="仿宋_GB2312" w:eastAsia="仿宋_GB2312"/>
          <w:szCs w:val="28"/>
          <w:lang w:val="en-US" w:eastAsia="zh-CN"/>
        </w:rPr>
        <w:t>案例</w:t>
      </w:r>
      <w:r>
        <w:rPr>
          <w:rFonts w:hint="eastAsia" w:ascii="仿宋_GB2312" w:eastAsia="仿宋_GB2312"/>
          <w:szCs w:val="28"/>
        </w:rPr>
        <w:t>查阅和借阅。本</w:t>
      </w:r>
      <w:r>
        <w:rPr>
          <w:rFonts w:hint="eastAsia" w:ascii="仿宋_GB2312" w:eastAsia="仿宋_GB2312"/>
          <w:szCs w:val="28"/>
          <w:lang w:val="en-US" w:eastAsia="zh-CN"/>
        </w:rPr>
        <w:t>单位授权中国贸促会商业行业委员会</w:t>
      </w:r>
      <w:r>
        <w:rPr>
          <w:rFonts w:hint="eastAsia" w:ascii="仿宋_GB2312" w:eastAsia="仿宋_GB2312"/>
          <w:szCs w:val="28"/>
        </w:rPr>
        <w:t>可以将本</w:t>
      </w:r>
      <w:r>
        <w:rPr>
          <w:rFonts w:hint="eastAsia" w:ascii="仿宋_GB2312" w:eastAsia="仿宋_GB2312"/>
          <w:szCs w:val="28"/>
          <w:lang w:val="en-US" w:eastAsia="zh-CN"/>
        </w:rPr>
        <w:t>单位报送的优秀案例</w:t>
      </w:r>
      <w:r>
        <w:rPr>
          <w:rFonts w:hint="eastAsia" w:ascii="仿宋_GB2312" w:eastAsia="仿宋_GB2312"/>
          <w:szCs w:val="28"/>
        </w:rPr>
        <w:t>的全部或部分内容编入有关数据库进行检索，可以采用影印、缩印或扫描等复制手段保存和汇编</w:t>
      </w:r>
      <w:r>
        <w:rPr>
          <w:rFonts w:hint="eastAsia" w:ascii="仿宋_GB2312" w:eastAsia="仿宋_GB2312"/>
          <w:szCs w:val="28"/>
          <w:lang w:val="en-US" w:eastAsia="zh-CN"/>
        </w:rPr>
        <w:t>本单位报送案例</w:t>
      </w:r>
      <w:r>
        <w:rPr>
          <w:rFonts w:hint="eastAsia" w:ascii="仿宋_GB2312" w:eastAsia="仿宋_GB2312"/>
          <w:szCs w:val="28"/>
        </w:rPr>
        <w:t>，同时被</w:t>
      </w:r>
      <w:r>
        <w:rPr>
          <w:rFonts w:hint="eastAsia" w:ascii="仿宋_GB2312" w:eastAsia="仿宋_GB2312"/>
          <w:szCs w:val="28"/>
          <w:lang w:val="en-US" w:eastAsia="zh-CN"/>
        </w:rPr>
        <w:t>中国贸促会商业行业委员会</w:t>
      </w:r>
      <w:r>
        <w:rPr>
          <w:rFonts w:hint="eastAsia" w:ascii="仿宋_GB2312" w:eastAsia="仿宋_GB2312"/>
          <w:szCs w:val="28"/>
        </w:rPr>
        <w:t>收录出版案例集，并同意</w:t>
      </w:r>
      <w:r>
        <w:rPr>
          <w:rFonts w:hint="eastAsia" w:ascii="仿宋_GB2312" w:eastAsia="仿宋_GB2312"/>
          <w:szCs w:val="28"/>
          <w:lang w:val="en-US" w:eastAsia="zh-CN"/>
        </w:rPr>
        <w:t>在其</w:t>
      </w:r>
      <w:r>
        <w:rPr>
          <w:rFonts w:hint="eastAsia" w:ascii="仿宋_GB2312" w:eastAsia="仿宋_GB2312"/>
          <w:szCs w:val="28"/>
        </w:rPr>
        <w:t>官网或指定公众号展示交流。</w:t>
      </w:r>
    </w:p>
    <w:p w14:paraId="468DD05F">
      <w:pPr>
        <w:pStyle w:val="2"/>
        <w:adjustRightInd w:val="0"/>
        <w:snapToGrid w:val="0"/>
        <w:spacing w:before="0" w:beforeAutospacing="0" w:after="0" w:afterAutospacing="0" w:line="460" w:lineRule="exact"/>
        <w:ind w:firstLine="480"/>
        <w:rPr>
          <w:rFonts w:hint="eastAsia" w:ascii="仿宋_GB2312" w:eastAsia="仿宋_GB2312"/>
          <w:szCs w:val="28"/>
        </w:rPr>
      </w:pPr>
    </w:p>
    <w:p w14:paraId="7F880327">
      <w:pPr>
        <w:adjustRightInd w:val="0"/>
        <w:snapToGrid w:val="0"/>
        <w:spacing w:line="460" w:lineRule="exact"/>
        <w:jc w:val="center"/>
        <w:rPr>
          <w:rFonts w:ascii="仿宋_GB2312" w:eastAsia="仿宋_GB2312"/>
          <w:sz w:val="24"/>
          <w:szCs w:val="28"/>
          <w:u w:val="single"/>
        </w:rPr>
      </w:pPr>
      <w:r>
        <w:rPr>
          <w:rFonts w:hint="eastAsia" w:ascii="仿宋_GB2312" w:eastAsia="仿宋_GB2312"/>
          <w:sz w:val="24"/>
          <w:szCs w:val="28"/>
          <w:lang w:val="en-US" w:eastAsia="zh-CN"/>
        </w:rPr>
        <w:t>单位</w:t>
      </w:r>
      <w:r>
        <w:rPr>
          <w:rFonts w:hint="eastAsia" w:ascii="仿宋_GB2312" w:eastAsia="仿宋_GB2312"/>
          <w:sz w:val="24"/>
          <w:szCs w:val="28"/>
        </w:rPr>
        <w:t>：</w:t>
      </w:r>
      <w:r>
        <w:rPr>
          <w:rFonts w:hint="eastAsia" w:ascii="仿宋_GB2312" w:eastAsia="仿宋_GB2312"/>
          <w:sz w:val="24"/>
          <w:szCs w:val="28"/>
          <w:u w:val="single"/>
        </w:rPr>
        <w:t xml:space="preserve">                     </w:t>
      </w:r>
      <w:r>
        <w:rPr>
          <w:rFonts w:hint="eastAsia" w:ascii="仿宋_GB2312" w:eastAsia="仿宋_GB2312"/>
          <w:sz w:val="24"/>
          <w:szCs w:val="28"/>
          <w:lang w:val="en-US" w:eastAsia="zh-CN"/>
        </w:rPr>
        <w:t>案例报送人</w:t>
      </w:r>
      <w:r>
        <w:rPr>
          <w:rFonts w:hint="eastAsia" w:ascii="仿宋_GB2312" w:eastAsia="仿宋_GB2312"/>
          <w:sz w:val="24"/>
          <w:szCs w:val="28"/>
        </w:rPr>
        <w:t>：</w:t>
      </w:r>
      <w:r>
        <w:rPr>
          <w:rFonts w:hint="eastAsia" w:ascii="仿宋_GB2312" w:eastAsia="仿宋_GB2312"/>
          <w:sz w:val="24"/>
          <w:szCs w:val="28"/>
          <w:u w:val="single"/>
        </w:rPr>
        <w:t xml:space="preserve">        </w:t>
      </w:r>
    </w:p>
    <w:p w14:paraId="0591353D">
      <w:pPr>
        <w:adjustRightInd w:val="0"/>
        <w:snapToGrid w:val="0"/>
        <w:spacing w:line="460" w:lineRule="exact"/>
        <w:jc w:val="right"/>
        <w:rPr>
          <w:rFonts w:hint="eastAsia" w:ascii="仿宋_GB2312" w:eastAsia="仿宋_GB2312"/>
          <w:sz w:val="24"/>
          <w:szCs w:val="28"/>
        </w:rPr>
      </w:pPr>
      <w:r>
        <w:rPr>
          <w:rFonts w:hint="eastAsia" w:ascii="仿宋_GB2312" w:eastAsia="仿宋_GB2312"/>
          <w:sz w:val="24"/>
          <w:szCs w:val="28"/>
        </w:rPr>
        <w:t>作者手写签名（所有</w:t>
      </w:r>
      <w:r>
        <w:rPr>
          <w:rFonts w:hint="eastAsia" w:ascii="仿宋_GB2312" w:eastAsia="仿宋_GB2312"/>
          <w:sz w:val="24"/>
          <w:szCs w:val="28"/>
          <w:lang w:val="en-US" w:eastAsia="zh-CN"/>
        </w:rPr>
        <w:t>参与</w:t>
      </w:r>
      <w:r>
        <w:rPr>
          <w:rFonts w:hint="eastAsia" w:ascii="仿宋_GB2312" w:eastAsia="仿宋_GB2312"/>
          <w:sz w:val="24"/>
          <w:szCs w:val="28"/>
        </w:rPr>
        <w:t xml:space="preserve">成员一起）：__________________________             </w:t>
      </w:r>
    </w:p>
    <w:p w14:paraId="4056070D">
      <w:pPr>
        <w:adjustRightInd w:val="0"/>
        <w:snapToGrid w:val="0"/>
        <w:spacing w:line="460" w:lineRule="exact"/>
        <w:jc w:val="right"/>
        <w:rPr>
          <w:rFonts w:hint="eastAsia" w:ascii="仿宋_GB2312" w:eastAsia="仿宋_GB2312"/>
          <w:sz w:val="24"/>
          <w:szCs w:val="28"/>
        </w:rPr>
      </w:pPr>
      <w:r>
        <w:rPr>
          <w:rFonts w:hint="eastAsia" w:ascii="仿宋_GB2312" w:eastAsia="仿宋_GB2312"/>
          <w:sz w:val="24"/>
          <w:szCs w:val="28"/>
        </w:rPr>
        <w:t xml:space="preserve">   _________年____月____日</w:t>
      </w:r>
    </w:p>
    <w:p w14:paraId="1CCA5EB8">
      <w:r>
        <w:rPr>
          <w:rFonts w:hint="eastAsia" w:ascii="仿宋_GB2312" w:eastAsia="仿宋_GB2312"/>
          <w:sz w:val="24"/>
          <w:szCs w:val="28"/>
        </w:rPr>
        <w:t>请</w:t>
      </w:r>
      <w:r>
        <w:rPr>
          <w:rFonts w:hint="eastAsia" w:ascii="仿宋_GB2312" w:eastAsia="仿宋_GB2312"/>
          <w:sz w:val="24"/>
          <w:szCs w:val="28"/>
          <w:lang w:val="en-US" w:eastAsia="zh-CN"/>
        </w:rPr>
        <w:t>报送单位</w:t>
      </w:r>
      <w:r>
        <w:rPr>
          <w:rFonts w:hint="eastAsia" w:ascii="仿宋_GB2312" w:eastAsia="仿宋_GB2312"/>
          <w:sz w:val="24"/>
          <w:szCs w:val="28"/>
        </w:rPr>
        <w:t>与其他资料一起</w:t>
      </w:r>
      <w:r>
        <w:rPr>
          <w:rFonts w:hint="eastAsia" w:ascii="仿宋_GB2312" w:eastAsia="仿宋_GB2312"/>
          <w:sz w:val="24"/>
          <w:szCs w:val="28"/>
          <w:lang w:val="en-US" w:eastAsia="zh-CN"/>
        </w:rPr>
        <w:t>修改好命名后</w:t>
      </w:r>
      <w:r>
        <w:rPr>
          <w:rFonts w:hint="eastAsia" w:ascii="仿宋_GB2312" w:eastAsia="仿宋_GB2312"/>
          <w:sz w:val="24"/>
          <w:szCs w:val="28"/>
        </w:rPr>
        <w:t>提交此文件的</w:t>
      </w:r>
      <w:r>
        <w:rPr>
          <w:rFonts w:hint="eastAsia" w:ascii="仿宋_GB2312" w:eastAsia="仿宋_GB2312"/>
          <w:b/>
          <w:bCs/>
          <w:sz w:val="24"/>
          <w:szCs w:val="28"/>
        </w:rPr>
        <w:t>照片或扫描件，</w:t>
      </w:r>
      <w:r>
        <w:rPr>
          <w:rFonts w:hint="eastAsia" w:ascii="仿宋_GB2312" w:eastAsia="仿宋_GB2312"/>
          <w:sz w:val="24"/>
          <w:szCs w:val="28"/>
        </w:rPr>
        <w:t>word不用交。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0B5312"/>
    <w:rsid w:val="1B867470"/>
    <w:rsid w:val="42F36125"/>
    <w:rsid w:val="4869465C"/>
    <w:rsid w:val="5B0B5312"/>
    <w:rsid w:val="6B105217"/>
    <w:rsid w:val="74512DB8"/>
    <w:rsid w:val="7CE6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371</Characters>
  <Lines>0</Lines>
  <Paragraphs>0</Paragraphs>
  <TotalTime>12</TotalTime>
  <ScaleCrop>false</ScaleCrop>
  <LinksUpToDate>false</LinksUpToDate>
  <CharactersWithSpaces>459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2025-03-07T05:41:00Z</dcterms:created>
  <dc:creator>Yuki</dc:creator>
  <cp:lastModifiedBy>Yuki</cp:lastModifiedBy>
  <dcterms:modified xsi:type="dcterms:W3CDTF">2025-07-16T01:32:24Z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3EDA9A32905B44F2955D7362C45581CE_11</vt:lpwstr>
  </property>
  <property fmtid="{D5CDD505-2E9C-101B-9397-08002B2CF9AE}" pid="4" name="KSOTemplateDocerSaveRecord">
    <vt:lpwstr>eyJoZGlkIjoiMGE0NDhmYTJmNGMxMDgzYzkyMTYzMjcxNDhjZjAyZDMiLCJ1c2VySWQiOiIxNjU4NzUwOTE0In0=</vt:lpwstr>
  </property>
</Properties>
</file>